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0F" w:rsidRPr="0067430F" w:rsidRDefault="0067430F" w:rsidP="0067430F">
      <w:pPr>
        <w:rPr>
          <w:rFonts w:ascii="Times New Roman" w:hAnsi="Times New Roman" w:cs="Times New Roman"/>
          <w:b/>
          <w:sz w:val="28"/>
          <w:szCs w:val="28"/>
        </w:rPr>
      </w:pPr>
      <w:r w:rsidRPr="0067430F">
        <w:rPr>
          <w:rFonts w:ascii="Times New Roman" w:hAnsi="Times New Roman" w:cs="Times New Roman"/>
          <w:b/>
          <w:sz w:val="28"/>
          <w:szCs w:val="28"/>
        </w:rPr>
        <w:t>Трудовые права граждан в выходные и нерабочие праздничные дни</w:t>
      </w:r>
    </w:p>
    <w:p w:rsidR="00D75559" w:rsidRDefault="0067430F" w:rsidP="0067430F"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5672E8B" wp14:editId="327151AE">
            <wp:extent cx="3444949" cy="3264196"/>
            <wp:effectExtent l="0" t="0" r="3175" b="0"/>
            <wp:docPr id="2" name="Рисунок 2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07" cy="32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0F" w:rsidRDefault="0067430F" w:rsidP="00F6616E">
      <w:pPr>
        <w:spacing w:after="0" w:line="240" w:lineRule="auto"/>
        <w:jc w:val="both"/>
      </w:pPr>
    </w:p>
    <w:p w:rsidR="00460F8B" w:rsidRPr="00F6616E" w:rsidRDefault="0067430F" w:rsidP="00F6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Условия и порядок привлечения к работе в выходные и нерабочие праздничные дни регулируются статьей 113 Трудового кодекса РФ </w:t>
      </w:r>
      <w:r w:rsidR="00F6616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–</w:t>
      </w:r>
      <w:r w:rsidR="00F6616E" w:rsidRPr="0067430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р</w:t>
      </w:r>
      <w:r w:rsidRPr="0067430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азъясняет</w:t>
      </w:r>
      <w:r w:rsidR="00F6616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ситуацию</w:t>
      </w:r>
      <w:bookmarkStart w:id="0" w:name="_GoBack"/>
      <w:bookmarkEnd w:id="0"/>
      <w:r w:rsidRPr="0067430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Pr="0067430F">
        <w:rPr>
          <w:rFonts w:ascii="Times New Roman" w:hAnsi="Times New Roman" w:cs="Times New Roman"/>
          <w:sz w:val="28"/>
          <w:szCs w:val="28"/>
        </w:rPr>
        <w:t>исполняющий обязанности Нефтегорского межрайонного прокурора Александр Галузин</w:t>
      </w:r>
      <w:r w:rsidR="00460F8B" w:rsidRPr="0046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30F" w:rsidRDefault="00460F8B" w:rsidP="00F661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Трудовым кодексом установлено</w:t>
      </w:r>
      <w:r w:rsidRPr="00460F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6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0F8B" w:rsidRPr="00460F8B" w:rsidRDefault="00460F8B" w:rsidP="00F661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трудовой кодекс предусматривает возможность привлечения работников к работе в выходные и праздничные дни без их согласия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нетерпящих отлагательств. Например</w:t>
      </w:r>
      <w:r w:rsidRPr="0046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для предотвращения катастрофы, производственной аварии либо устранения последствий катастрофы, производственной аварии или стихийного бедствия.</w:t>
      </w:r>
    </w:p>
    <w:p w:rsidR="00460F8B" w:rsidRPr="00460F8B" w:rsidRDefault="00460F8B" w:rsidP="00F6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67430F" w:rsidRPr="0067430F" w:rsidRDefault="0067430F" w:rsidP="00F6616E">
      <w:pPr>
        <w:spacing w:after="0" w:line="240" w:lineRule="auto"/>
        <w:jc w:val="both"/>
      </w:pPr>
    </w:p>
    <w:sectPr w:rsidR="0067430F" w:rsidRPr="0067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A8"/>
    <w:rsid w:val="0009275F"/>
    <w:rsid w:val="00460F8B"/>
    <w:rsid w:val="0067430F"/>
    <w:rsid w:val="00D75559"/>
    <w:rsid w:val="00F6616E"/>
    <w:rsid w:val="00F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3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674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4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7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3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674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4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7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3</cp:revision>
  <dcterms:created xsi:type="dcterms:W3CDTF">2021-07-12T07:36:00Z</dcterms:created>
  <dcterms:modified xsi:type="dcterms:W3CDTF">2021-07-29T14:31:00Z</dcterms:modified>
</cp:coreProperties>
</file>